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3D60B4">
                              <w:rPr>
                                <w:lang w:val="kk-KZ"/>
                              </w:rPr>
                              <w:t>21</w:t>
                            </w:r>
                            <w:r w:rsidR="003D60B4" w:rsidRPr="003D60B4">
                              <w:rPr>
                                <w:lang w:val="kk-KZ"/>
                              </w:rPr>
                              <w:t>/</w:t>
                            </w:r>
                            <w:r w:rsidR="003D60B4">
                              <w:rPr>
                                <w:lang w:val="kk-KZ"/>
                              </w:rPr>
                              <w:t>19</w:t>
                            </w:r>
                            <w:r w:rsidR="003D60B4">
                              <w:rPr>
                                <w:lang w:val="kk-KZ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3D60B4" w:rsidRPr="003D60B4">
                              <w:rPr>
                                <w:lang w:val="kk-KZ"/>
                              </w:rPr>
                              <w:t>-V</w:t>
                            </w:r>
                            <w:r w:rsidR="003D60B4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3D60B4">
                        <w:rPr>
                          <w:lang w:val="kk-KZ"/>
                        </w:rPr>
                        <w:t>21</w:t>
                      </w:r>
                      <w:r w:rsidR="003D60B4" w:rsidRPr="003D60B4">
                        <w:rPr>
                          <w:lang w:val="kk-KZ"/>
                        </w:rPr>
                        <w:t>/</w:t>
                      </w:r>
                      <w:r w:rsidR="003D60B4">
                        <w:rPr>
                          <w:lang w:val="kk-KZ"/>
                        </w:rPr>
                        <w:t>19</w:t>
                      </w:r>
                      <w:r w:rsidR="003D60B4">
                        <w:rPr>
                          <w:lang w:val="kk-KZ"/>
                        </w:rPr>
                        <w:t>5</w:t>
                      </w:r>
                      <w:bookmarkStart w:id="1" w:name="_GoBack"/>
                      <w:bookmarkEnd w:id="1"/>
                      <w:r w:rsidR="003D60B4" w:rsidRPr="003D60B4">
                        <w:rPr>
                          <w:lang w:val="kk-KZ"/>
                        </w:rPr>
                        <w:t>-V</w:t>
                      </w:r>
                      <w:r w:rsidR="003D60B4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BE1AE9" w:rsidRPr="00BE1AE9" w:rsidRDefault="00BE1AE9" w:rsidP="00BE1AE9">
      <w:pPr>
        <w:rPr>
          <w:b/>
          <w:sz w:val="28"/>
          <w:szCs w:val="28"/>
        </w:rPr>
      </w:pPr>
      <w:r w:rsidRPr="00BE1AE9">
        <w:rPr>
          <w:b/>
          <w:sz w:val="28"/>
          <w:szCs w:val="28"/>
        </w:rPr>
        <w:t xml:space="preserve">Об отчете постоянной комиссии по  вопросам   </w:t>
      </w:r>
    </w:p>
    <w:p w:rsidR="00BE1AE9" w:rsidRPr="00BE1AE9" w:rsidRDefault="00BE1AE9" w:rsidP="00BE1AE9">
      <w:pPr>
        <w:rPr>
          <w:b/>
          <w:sz w:val="28"/>
          <w:szCs w:val="28"/>
        </w:rPr>
      </w:pPr>
      <w:r w:rsidRPr="00BE1AE9">
        <w:rPr>
          <w:b/>
          <w:sz w:val="28"/>
          <w:szCs w:val="28"/>
        </w:rPr>
        <w:t>социально-культурного развития</w:t>
      </w:r>
    </w:p>
    <w:p w:rsidR="00BE1AE9" w:rsidRDefault="00BE1AE9" w:rsidP="00BE1AE9">
      <w:pPr>
        <w:rPr>
          <w:b/>
          <w:sz w:val="28"/>
          <w:szCs w:val="28"/>
          <w:lang w:val="kk-KZ"/>
        </w:rPr>
      </w:pPr>
    </w:p>
    <w:p w:rsidR="00BE1AE9" w:rsidRPr="00BE1AE9" w:rsidRDefault="00BE1AE9" w:rsidP="00BE1AE9">
      <w:pPr>
        <w:rPr>
          <w:b/>
          <w:sz w:val="28"/>
          <w:szCs w:val="28"/>
          <w:lang w:val="kk-KZ"/>
        </w:rPr>
      </w:pPr>
    </w:p>
    <w:p w:rsidR="00BE1AE9" w:rsidRPr="00BE1AE9" w:rsidRDefault="00BE1AE9" w:rsidP="00BE1AE9">
      <w:pPr>
        <w:jc w:val="both"/>
        <w:rPr>
          <w:b/>
          <w:sz w:val="28"/>
          <w:szCs w:val="28"/>
        </w:rPr>
      </w:pPr>
      <w:r w:rsidRPr="00BE1AE9">
        <w:rPr>
          <w:sz w:val="28"/>
          <w:szCs w:val="28"/>
        </w:rPr>
        <w:tab/>
        <w:t xml:space="preserve">В соответствии со статьями 8, 12 Закона Республики Казахстан «О местном государственном управлении и самоуправлении в Республике Казахстан» Восточно-Казахстанский областной маслихат  </w:t>
      </w:r>
      <w:r w:rsidRPr="00BE1AE9">
        <w:rPr>
          <w:b/>
          <w:sz w:val="28"/>
          <w:szCs w:val="28"/>
        </w:rPr>
        <w:t>РЕШИЛ:</w:t>
      </w:r>
    </w:p>
    <w:p w:rsidR="00BE1AE9" w:rsidRPr="00BE1AE9" w:rsidRDefault="00BE1AE9" w:rsidP="00BE1AE9">
      <w:pPr>
        <w:ind w:firstLine="360"/>
        <w:jc w:val="both"/>
        <w:rPr>
          <w:sz w:val="28"/>
          <w:szCs w:val="28"/>
        </w:rPr>
      </w:pPr>
      <w:r w:rsidRPr="00BE1AE9">
        <w:rPr>
          <w:sz w:val="28"/>
          <w:szCs w:val="28"/>
        </w:rPr>
        <w:t xml:space="preserve">    1. Отчет председателя постоянной комиссии областного маслихата </w:t>
      </w:r>
      <w:r w:rsidRPr="00BE1AE9">
        <w:rPr>
          <w:sz w:val="28"/>
          <w:szCs w:val="28"/>
          <w:lang w:val="kk-KZ"/>
        </w:rPr>
        <w:t xml:space="preserve">                      </w:t>
      </w:r>
      <w:r>
        <w:rPr>
          <w:sz w:val="28"/>
          <w:szCs w:val="28"/>
          <w:lang w:val="kk-KZ"/>
        </w:rPr>
        <w:t>Быковой</w:t>
      </w:r>
      <w:r w:rsidRPr="00BE1AE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</w:t>
      </w:r>
      <w:r w:rsidRPr="00BE1AE9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Ю</w:t>
      </w:r>
      <w:r w:rsidRPr="00BE1AE9">
        <w:rPr>
          <w:sz w:val="28"/>
          <w:szCs w:val="28"/>
          <w:lang w:val="kk-KZ"/>
        </w:rPr>
        <w:t>.</w:t>
      </w:r>
      <w:r w:rsidRPr="00BE1AE9">
        <w:rPr>
          <w:sz w:val="28"/>
          <w:szCs w:val="28"/>
        </w:rPr>
        <w:t xml:space="preserve"> «О работе постоянной комиссии по вопросам </w:t>
      </w:r>
      <w:r w:rsidRPr="0087316D">
        <w:rPr>
          <w:sz w:val="28"/>
          <w:szCs w:val="28"/>
        </w:rPr>
        <w:t>социально-культурного развития</w:t>
      </w:r>
      <w:r w:rsidRPr="00BE1AE9">
        <w:rPr>
          <w:sz w:val="28"/>
          <w:szCs w:val="28"/>
        </w:rPr>
        <w:t>»  утвердить.</w:t>
      </w:r>
    </w:p>
    <w:p w:rsidR="00BE1AE9" w:rsidRPr="00BE1AE9" w:rsidRDefault="00BE1AE9" w:rsidP="00BE1AE9">
      <w:pPr>
        <w:ind w:firstLine="360"/>
        <w:jc w:val="both"/>
        <w:rPr>
          <w:sz w:val="28"/>
          <w:szCs w:val="28"/>
        </w:rPr>
      </w:pPr>
      <w:r w:rsidRPr="00BE1AE9">
        <w:rPr>
          <w:sz w:val="28"/>
          <w:szCs w:val="28"/>
        </w:rPr>
        <w:t xml:space="preserve">     2. Председателю постоянной комиссии областного маслихата </w:t>
      </w:r>
      <w:r>
        <w:rPr>
          <w:sz w:val="28"/>
          <w:szCs w:val="28"/>
          <w:lang w:val="kk-KZ"/>
        </w:rPr>
        <w:t xml:space="preserve">                      Быковой</w:t>
      </w:r>
      <w:r w:rsidRPr="00BE1AE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</w:t>
      </w:r>
      <w:r w:rsidRPr="00BE1AE9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Ю</w:t>
      </w:r>
      <w:r w:rsidRPr="00BE1AE9">
        <w:rPr>
          <w:sz w:val="28"/>
          <w:szCs w:val="28"/>
        </w:rPr>
        <w:t>.: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добиваться эффективности работы  постоянной комиссии</w:t>
      </w:r>
      <w:r w:rsidRPr="00BE1AE9">
        <w:rPr>
          <w:sz w:val="28"/>
          <w:szCs w:val="28"/>
          <w:lang w:val="kk-KZ"/>
        </w:rPr>
        <w:t>,</w:t>
      </w:r>
      <w:r w:rsidRPr="00BE1AE9">
        <w:rPr>
          <w:sz w:val="28"/>
          <w:szCs w:val="28"/>
        </w:rPr>
        <w:t xml:space="preserve">  дальнейшего повышения активности каждого члена комиссии в выполнении своих обязанностей;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обеспечивать действенный контроль за ходом выполнения решений областного маслихата по курируемым вопросам и постановлений постоянных комиссий;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практиковать проведение выездных заседаний комиссии, публичных слушаний, опросов населения по изучению их интересов и проблем.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2.2</w:t>
      </w:r>
      <w:r w:rsidRPr="00BE1AE9">
        <w:rPr>
          <w:sz w:val="28"/>
          <w:szCs w:val="28"/>
          <w:lang w:val="kk-KZ"/>
        </w:rPr>
        <w:t>.</w:t>
      </w:r>
      <w:r w:rsidRPr="00BE1AE9">
        <w:rPr>
          <w:sz w:val="28"/>
          <w:szCs w:val="28"/>
        </w:rPr>
        <w:t xml:space="preserve"> Депутатам – членам постоянной комиссии: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активизировать работу по своевременному рассмотрению обращений граждан;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своевременно представлять информации, принимать активное участие в подготовке и обсуждении вопросов, вносимых на заседания сессий и постоянных комиссий;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  <w:r w:rsidRPr="00BE1AE9">
        <w:rPr>
          <w:sz w:val="28"/>
          <w:szCs w:val="28"/>
        </w:rPr>
        <w:t>постоянно информировать население о работе комиссии, о своей депутатской деятельности через средства массовой информации.</w:t>
      </w: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</w:p>
    <w:p w:rsidR="00BE1AE9" w:rsidRPr="00BE1AE9" w:rsidRDefault="00BE1AE9" w:rsidP="00BE1AE9">
      <w:pPr>
        <w:ind w:firstLine="708"/>
        <w:jc w:val="both"/>
        <w:rPr>
          <w:sz w:val="28"/>
          <w:szCs w:val="28"/>
        </w:rPr>
      </w:pPr>
    </w:p>
    <w:p w:rsidR="00BE1AE9" w:rsidRPr="00BE1AE9" w:rsidRDefault="00BE1AE9" w:rsidP="00BE1AE9">
      <w:pPr>
        <w:widowControl w:val="0"/>
        <w:jc w:val="both"/>
        <w:rPr>
          <w:b/>
          <w:sz w:val="28"/>
          <w:szCs w:val="28"/>
        </w:rPr>
      </w:pPr>
      <w:r w:rsidRPr="00BE1AE9">
        <w:rPr>
          <w:b/>
          <w:sz w:val="28"/>
          <w:szCs w:val="28"/>
        </w:rPr>
        <w:t xml:space="preserve">Секретарь </w:t>
      </w:r>
      <w:r w:rsidRPr="00BE1AE9">
        <w:rPr>
          <w:b/>
          <w:sz w:val="28"/>
          <w:szCs w:val="28"/>
          <w:lang w:val="kk-KZ"/>
        </w:rPr>
        <w:t>Восточно-</w:t>
      </w:r>
      <w:r w:rsidRPr="00BE1AE9">
        <w:rPr>
          <w:b/>
          <w:sz w:val="28"/>
          <w:szCs w:val="28"/>
        </w:rPr>
        <w:t>Казахстанского</w:t>
      </w:r>
    </w:p>
    <w:p w:rsidR="00BE1AE9" w:rsidRPr="00BE1AE9" w:rsidRDefault="00BE1AE9" w:rsidP="00BE1AE9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BE1AE9">
        <w:rPr>
          <w:b/>
          <w:sz w:val="28"/>
          <w:szCs w:val="28"/>
        </w:rPr>
        <w:t xml:space="preserve">областного маслихата                                                  </w:t>
      </w:r>
      <w:r w:rsidRPr="00BE1AE9">
        <w:rPr>
          <w:b/>
          <w:sz w:val="28"/>
          <w:szCs w:val="28"/>
          <w:lang w:val="kk-KZ"/>
        </w:rPr>
        <w:t xml:space="preserve">           </w:t>
      </w:r>
      <w:r w:rsidRPr="00BE1AE9">
        <w:rPr>
          <w:b/>
          <w:sz w:val="28"/>
          <w:szCs w:val="28"/>
        </w:rPr>
        <w:t xml:space="preserve">           </w:t>
      </w:r>
      <w:r w:rsidRPr="00BE1AE9">
        <w:rPr>
          <w:b/>
          <w:sz w:val="28"/>
          <w:szCs w:val="28"/>
          <w:lang w:val="kk-KZ"/>
        </w:rPr>
        <w:t>Д</w:t>
      </w:r>
      <w:r w:rsidRPr="00BE1AE9">
        <w:rPr>
          <w:b/>
          <w:sz w:val="28"/>
          <w:szCs w:val="28"/>
        </w:rPr>
        <w:t xml:space="preserve">. </w:t>
      </w:r>
      <w:r w:rsidRPr="00BE1AE9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57D" w:rsidRDefault="0035157D" w:rsidP="00015349">
      <w:r>
        <w:separator/>
      </w:r>
    </w:p>
  </w:endnote>
  <w:endnote w:type="continuationSeparator" w:id="0">
    <w:p w:rsidR="0035157D" w:rsidRDefault="0035157D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57D" w:rsidRDefault="0035157D" w:rsidP="00015349">
      <w:r>
        <w:separator/>
      </w:r>
    </w:p>
  </w:footnote>
  <w:footnote w:type="continuationSeparator" w:id="0">
    <w:p w:rsidR="0035157D" w:rsidRDefault="0035157D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AE9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880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157D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D60B4"/>
    <w:rsid w:val="003E45E3"/>
    <w:rsid w:val="003F4C00"/>
    <w:rsid w:val="00404AE5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BE1AE9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0838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113</cp:revision>
  <cp:lastPrinted>2022-11-08T10:12:00Z</cp:lastPrinted>
  <dcterms:created xsi:type="dcterms:W3CDTF">2021-07-22T05:52:00Z</dcterms:created>
  <dcterms:modified xsi:type="dcterms:W3CDTF">2022-12-26T06:52:00Z</dcterms:modified>
</cp:coreProperties>
</file>